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2" w:rsidRDefault="000008EC" w:rsidP="0038363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  <w:t>Приложение 4</w:t>
      </w:r>
    </w:p>
    <w:p w:rsidR="00383632" w:rsidRDefault="00383632" w:rsidP="0038363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  <w:t>к приказу  № 94/1 от 11.05.2022</w:t>
      </w:r>
    </w:p>
    <w:p w:rsidR="00383632" w:rsidRDefault="00383632" w:rsidP="0038363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632" w:rsidTr="00383632">
        <w:tc>
          <w:tcPr>
            <w:tcW w:w="4785" w:type="dxa"/>
          </w:tcPr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Согласовано</w:t>
            </w:r>
          </w:p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 xml:space="preserve">_______________ С.Н.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Сутормин</w:t>
            </w:r>
            <w:proofErr w:type="spellEnd"/>
          </w:p>
        </w:tc>
        <w:tc>
          <w:tcPr>
            <w:tcW w:w="4786" w:type="dxa"/>
          </w:tcPr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Утверждено</w:t>
            </w:r>
          </w:p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 xml:space="preserve">Приказ № </w:t>
            </w:r>
            <w:r w:rsidR="000008EC"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94/1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 xml:space="preserve"> от </w:t>
            </w:r>
            <w:r w:rsidR="000008EC"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11.05.2022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г.</w:t>
            </w:r>
          </w:p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Директор школы:</w:t>
            </w:r>
          </w:p>
          <w:p w:rsidR="00383632" w:rsidRDefault="00383632" w:rsidP="0038363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kern w:val="32"/>
                <w:sz w:val="24"/>
                <w:szCs w:val="24"/>
                <w:lang w:eastAsia="ru-RU"/>
              </w:rPr>
              <w:t>__________________ А.В. Леонов</w:t>
            </w:r>
          </w:p>
        </w:tc>
      </w:tr>
    </w:tbl>
    <w:p w:rsidR="00383632" w:rsidRPr="00383632" w:rsidRDefault="00383632" w:rsidP="0038363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kern w:val="32"/>
          <w:sz w:val="24"/>
          <w:szCs w:val="24"/>
          <w:lang w:eastAsia="ru-RU"/>
        </w:rPr>
      </w:pPr>
    </w:p>
    <w:p w:rsidR="00383632" w:rsidRPr="00383632" w:rsidRDefault="003347D7" w:rsidP="0012797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</w:pPr>
      <w:r w:rsidRPr="00383632">
        <w:rPr>
          <w:rFonts w:ascii="Times New Roman" w:eastAsia="Times New Roman" w:hAnsi="Times New Roman" w:cs="Times New Roman"/>
          <w:b/>
          <w:caps/>
          <w:snapToGrid w:val="0"/>
          <w:color w:val="000000"/>
          <w:kern w:val="32"/>
          <w:sz w:val="28"/>
          <w:szCs w:val="28"/>
          <w:lang w:eastAsia="ru-RU"/>
        </w:rPr>
        <w:t xml:space="preserve">ДОЛЖНОСТНАЯ ИНСТРУКЦИЯ </w:t>
      </w:r>
      <w:r w:rsidRPr="00383632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 xml:space="preserve">РУКОВОДИТЕЛЯ </w:t>
      </w:r>
      <w:r w:rsidR="00127970" w:rsidRPr="00127970">
        <w:rPr>
          <w:rFonts w:ascii="Times New Roman" w:hAnsi="Times New Roman"/>
          <w:b/>
          <w:caps/>
          <w:sz w:val="28"/>
          <w:szCs w:val="28"/>
        </w:rPr>
        <w:t xml:space="preserve">центра образования </w:t>
      </w:r>
      <w:r w:rsidR="00127970" w:rsidRPr="00127970">
        <w:rPr>
          <w:rFonts w:ascii="Times New Roman" w:hAnsi="Times New Roman" w:cs="Times New Roman"/>
          <w:b/>
          <w:caps/>
          <w:sz w:val="28"/>
          <w:szCs w:val="28"/>
        </w:rPr>
        <w:t xml:space="preserve">естественно-научной и </w:t>
      </w:r>
      <w:proofErr w:type="gramStart"/>
      <w:r w:rsidR="00127970" w:rsidRPr="00127970">
        <w:rPr>
          <w:rFonts w:ascii="Times New Roman" w:hAnsi="Times New Roman" w:cs="Times New Roman"/>
          <w:b/>
          <w:caps/>
          <w:sz w:val="28"/>
          <w:szCs w:val="28"/>
        </w:rPr>
        <w:t>технологической</w:t>
      </w:r>
      <w:proofErr w:type="gramEnd"/>
      <w:r w:rsidR="00127970" w:rsidRPr="00127970">
        <w:rPr>
          <w:rFonts w:ascii="Times New Roman" w:hAnsi="Times New Roman" w:cs="Times New Roman"/>
          <w:b/>
          <w:caps/>
          <w:sz w:val="28"/>
          <w:szCs w:val="28"/>
        </w:rPr>
        <w:t xml:space="preserve"> направленностей</w:t>
      </w:r>
      <w:r w:rsidR="00127970" w:rsidRPr="00127970">
        <w:rPr>
          <w:rFonts w:ascii="Times New Roman" w:eastAsia="Times New Roman" w:hAnsi="Times New Roman" w:cs="Times New Roman"/>
          <w:b/>
          <w:caps/>
          <w:color w:val="000000"/>
          <w:kern w:val="32"/>
          <w:sz w:val="28"/>
          <w:szCs w:val="28"/>
          <w:lang w:eastAsia="ru-RU"/>
        </w:rPr>
        <w:t xml:space="preserve"> </w:t>
      </w:r>
      <w:r w:rsidR="00127970" w:rsidRPr="001279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«Точка Роста»</w:t>
      </w:r>
    </w:p>
    <w:p w:rsidR="00383632" w:rsidRPr="00071DA6" w:rsidRDefault="00383632" w:rsidP="003836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I. Общие положения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Руководитель Ц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ентра </w:t>
      </w:r>
      <w:r w:rsidRPr="000542AA">
        <w:rPr>
          <w:rFonts w:ascii="Times New Roman" w:hAnsi="Times New Roman" w:cs="Times New Roman"/>
          <w:sz w:val="24"/>
          <w:szCs w:val="24"/>
        </w:rPr>
        <w:t xml:space="preserve">образования цифрового и гуманитарного профилей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Центра)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назначается на должность и освобождается от нее приказом директора учреждения.  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На должность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должен знать: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Конституцию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Законы РФ, постановления и решения Правит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ельства РФ и органов управления о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бразованием по вопросам образования и воспитания обучающихся (воспитанников).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Конвенцию о правах ребенка.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3.5. Основы физиологии, гигиены.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3.6. Теорию и методы управления образовательными системами.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3.7. Основы экологии, экономики, права, социологии.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 Организацию финансово-хозяйственной деятельности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3.9. Административное, трудовое и хозяйственное законодательство.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3.10. Правила и нормы охраны труда, техники безопасности и противопожарной защиты.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подчиняется непосредственно директору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На время отсутствия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руководителя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II. Должностные обязанности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Центра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Руководит деятельностью структурного подразделения учреждения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Организует образовательный процесс и внеурочную деятельность </w:t>
      </w:r>
      <w:proofErr w:type="gramStart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Центре.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Обеспечивает выполнение учебных планов, общеобразовательных и программ дополнительного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Принимает меры по методическому обеспечению учебно-воспитательного  процесса.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Обеспечивает комплектование Центра обучающимися (воспитанниками).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Создает необходимые социально-бытовые условия обучающимся (воспитанникам) и работникам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Принимает меры по сохранению контингента обучающихся (воспитанников).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Вносит предложения руководству учреждения по подбору и расстановке кадров.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III. Права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вправе: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Знакомиться с проектами решений руководства учреждения, касающихся деятельности подразделения.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Участвовать в обсуждении вопросов, касающихся исполняемых им должностных обязанностей.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Осуществлять взаимодействие с сотрудниками всей организации.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proofErr w:type="gramStart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Подписывать и визировать документы в пределах своей компетенции.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IV. Ответственность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несет ответственность: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5. Заключительные положения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 </w:t>
      </w:r>
      <w:r w:rsidRPr="006B6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ознакомился ____________________________________.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</w:t>
      </w:r>
      <w:r w:rsidR="0038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данной должностной инструкции получил __________________________.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</w:t>
      </w:r>
      <w:r w:rsidR="0038363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47D7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F" w:rsidRPr="003347D7" w:rsidRDefault="000008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76F" w:rsidRPr="003347D7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47D7"/>
    <w:rsid w:val="000008EC"/>
    <w:rsid w:val="00127970"/>
    <w:rsid w:val="003347D7"/>
    <w:rsid w:val="00350D45"/>
    <w:rsid w:val="00383632"/>
    <w:rsid w:val="00437A08"/>
    <w:rsid w:val="00567EFF"/>
    <w:rsid w:val="006F79D2"/>
    <w:rsid w:val="007250D8"/>
    <w:rsid w:val="00984661"/>
    <w:rsid w:val="009A0D8F"/>
    <w:rsid w:val="009E4E66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2022-06-21T10:07:00Z</dcterms:created>
  <dcterms:modified xsi:type="dcterms:W3CDTF">2022-06-21T10:07:00Z</dcterms:modified>
</cp:coreProperties>
</file>